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A2E31" w14:textId="398A3D55" w:rsidR="001E78E9" w:rsidRDefault="003129E8" w:rsidP="001E78E9">
      <w:pPr>
        <w:rPr>
          <w:b/>
          <w:color w:val="FF0000"/>
        </w:rPr>
      </w:pPr>
      <w:r w:rsidRPr="001E78E9">
        <w:drawing>
          <wp:anchor distT="0" distB="0" distL="114300" distR="114300" simplePos="0" relativeHeight="251630080" behindDoc="0" locked="0" layoutInCell="1" allowOverlap="1" wp14:anchorId="3D9D7BD0" wp14:editId="5191C616">
            <wp:simplePos x="0" y="0"/>
            <wp:positionH relativeFrom="column">
              <wp:posOffset>3276600</wp:posOffset>
            </wp:positionH>
            <wp:positionV relativeFrom="paragraph">
              <wp:posOffset>0</wp:posOffset>
            </wp:positionV>
            <wp:extent cx="1847850" cy="866775"/>
            <wp:effectExtent l="0" t="0" r="0" b="9525"/>
            <wp:wrapThrough wrapText="bothSides">
              <wp:wrapPolygon edited="0">
                <wp:start x="891" y="0"/>
                <wp:lineTo x="0" y="949"/>
                <wp:lineTo x="0" y="20888"/>
                <wp:lineTo x="891" y="21363"/>
                <wp:lineTo x="20487" y="21363"/>
                <wp:lineTo x="21377" y="20888"/>
                <wp:lineTo x="21377" y="949"/>
                <wp:lineTo x="20487" y="0"/>
                <wp:lineTo x="891"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847850" cy="8667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4416" behindDoc="0" locked="0" layoutInCell="1" allowOverlap="1" wp14:anchorId="19227EC8" wp14:editId="57CCD17B">
            <wp:simplePos x="0" y="0"/>
            <wp:positionH relativeFrom="column">
              <wp:posOffset>1628775</wp:posOffset>
            </wp:positionH>
            <wp:positionV relativeFrom="paragraph">
              <wp:posOffset>0</wp:posOffset>
            </wp:positionV>
            <wp:extent cx="1028700" cy="847725"/>
            <wp:effectExtent l="0" t="0" r="0" b="9525"/>
            <wp:wrapThrough wrapText="bothSides">
              <wp:wrapPolygon edited="0">
                <wp:start x="0" y="0"/>
                <wp:lineTo x="0" y="21357"/>
                <wp:lineTo x="21200" y="21357"/>
                <wp:lineTo x="2120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8477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4288" behindDoc="0" locked="0" layoutInCell="1" allowOverlap="1" wp14:anchorId="080F47AB" wp14:editId="41FA19F2">
            <wp:simplePos x="0" y="0"/>
            <wp:positionH relativeFrom="column">
              <wp:posOffset>-76200</wp:posOffset>
            </wp:positionH>
            <wp:positionV relativeFrom="paragraph">
              <wp:posOffset>38100</wp:posOffset>
            </wp:positionV>
            <wp:extent cx="1095375" cy="809625"/>
            <wp:effectExtent l="38100" t="38100" r="47625" b="47625"/>
            <wp:wrapThrough wrapText="bothSides">
              <wp:wrapPolygon edited="0">
                <wp:start x="22351" y="22616"/>
                <wp:lineTo x="22351" y="-762"/>
                <wp:lineTo x="-563" y="-762"/>
                <wp:lineTo x="-563" y="22616"/>
                <wp:lineTo x="22351" y="22616"/>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1095375" cy="809625"/>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sidR="00AB6103" w:rsidRPr="00AB6103">
        <w:t xml:space="preserve"> </w:t>
      </w:r>
      <w:r w:rsidR="001E78E9" w:rsidRPr="001E78E9">
        <w:rPr>
          <w:noProof/>
        </w:rPr>
        <w:t xml:space="preserve"> </w:t>
      </w:r>
    </w:p>
    <w:p w14:paraId="2C4ACDDE" w14:textId="77777777" w:rsidR="007D57E0" w:rsidRPr="008E433E" w:rsidRDefault="007D57E0" w:rsidP="001E78E9">
      <w:pPr>
        <w:rPr>
          <w:b/>
          <w:color w:val="7030A0"/>
          <w:sz w:val="28"/>
          <w:szCs w:val="28"/>
          <w:u w:val="single"/>
        </w:rPr>
      </w:pPr>
    </w:p>
    <w:p w14:paraId="60BA156B" w14:textId="254EE7A2" w:rsidR="003129E8" w:rsidRDefault="003129E8" w:rsidP="001E78E9">
      <w:pPr>
        <w:rPr>
          <w:b/>
          <w:color w:val="7030A0"/>
          <w:sz w:val="28"/>
          <w:szCs w:val="28"/>
          <w:u w:val="single"/>
        </w:rPr>
      </w:pPr>
      <w:r>
        <w:rPr>
          <w:noProof/>
        </w:rPr>
        <w:drawing>
          <wp:anchor distT="0" distB="0" distL="114300" distR="114300" simplePos="0" relativeHeight="251655680" behindDoc="0" locked="0" layoutInCell="1" allowOverlap="1" wp14:anchorId="48D33694" wp14:editId="40711921">
            <wp:simplePos x="0" y="0"/>
            <wp:positionH relativeFrom="column">
              <wp:posOffset>4838700</wp:posOffset>
            </wp:positionH>
            <wp:positionV relativeFrom="paragraph">
              <wp:posOffset>237490</wp:posOffset>
            </wp:positionV>
            <wp:extent cx="1276350" cy="1057275"/>
            <wp:effectExtent l="76200" t="76200" r="133350" b="142875"/>
            <wp:wrapThrough wrapText="bothSides">
              <wp:wrapPolygon edited="0">
                <wp:start x="-645" y="-1557"/>
                <wp:lineTo x="-1290" y="-1168"/>
                <wp:lineTo x="-1290" y="22573"/>
                <wp:lineTo x="-645" y="24130"/>
                <wp:lineTo x="22890" y="24130"/>
                <wp:lineTo x="22890" y="23741"/>
                <wp:lineTo x="23534" y="17903"/>
                <wp:lineTo x="23534" y="5059"/>
                <wp:lineTo x="22890" y="-778"/>
                <wp:lineTo x="22890" y="-1557"/>
                <wp:lineTo x="-645" y="-1557"/>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76350" cy="1057275"/>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CC87CBD" w14:textId="00CA8A18" w:rsidR="001E78E9" w:rsidRPr="008E433E" w:rsidRDefault="001E78E9" w:rsidP="001E78E9">
      <w:pPr>
        <w:rPr>
          <w:b/>
          <w:color w:val="7030A0"/>
          <w:sz w:val="28"/>
          <w:szCs w:val="28"/>
          <w:u w:val="single"/>
        </w:rPr>
      </w:pPr>
      <w:r w:rsidRPr="008E433E">
        <w:rPr>
          <w:b/>
          <w:color w:val="7030A0"/>
          <w:sz w:val="28"/>
          <w:szCs w:val="28"/>
          <w:u w:val="single"/>
        </w:rPr>
        <w:t>What is the Thrive Approach?</w:t>
      </w:r>
    </w:p>
    <w:p w14:paraId="2F8447CB" w14:textId="6E8EC56C" w:rsidR="008E433E" w:rsidRDefault="001E78E9" w:rsidP="008E433E">
      <w:pPr>
        <w:spacing w:after="0"/>
      </w:pPr>
      <w:r>
        <w:t>We know that children learn best in school when</w:t>
      </w:r>
      <w:r>
        <w:t xml:space="preserve"> </w:t>
      </w:r>
      <w:r>
        <w:t xml:space="preserve">they are happy and settled. </w:t>
      </w:r>
    </w:p>
    <w:p w14:paraId="7FAAB220" w14:textId="527A6FB1" w:rsidR="001E78E9" w:rsidRDefault="003129E8" w:rsidP="008E433E">
      <w:pPr>
        <w:spacing w:after="0"/>
      </w:pPr>
      <w:r>
        <w:rPr>
          <w:noProof/>
        </w:rPr>
        <w:drawing>
          <wp:anchor distT="0" distB="0" distL="114300" distR="114300" simplePos="0" relativeHeight="251609600" behindDoc="1" locked="0" layoutInCell="1" allowOverlap="1" wp14:anchorId="04265516" wp14:editId="42B32FC5">
            <wp:simplePos x="0" y="0"/>
            <wp:positionH relativeFrom="column">
              <wp:posOffset>-352425</wp:posOffset>
            </wp:positionH>
            <wp:positionV relativeFrom="paragraph">
              <wp:posOffset>198120</wp:posOffset>
            </wp:positionV>
            <wp:extent cx="6353175" cy="73628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3175" cy="73628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78E9">
        <w:t xml:space="preserve">At </w:t>
      </w:r>
      <w:r w:rsidR="001E78E9">
        <w:t>Barrowcliff</w:t>
      </w:r>
      <w:r w:rsidR="001E78E9">
        <w:t xml:space="preserve"> we are</w:t>
      </w:r>
      <w:r w:rsidR="008E433E">
        <w:t xml:space="preserve"> u</w:t>
      </w:r>
      <w:r w:rsidR="001E78E9">
        <w:t>sing the Thrive Approach to help us develop our</w:t>
      </w:r>
      <w:r w:rsidR="001E78E9">
        <w:t xml:space="preserve">  </w:t>
      </w:r>
      <w:r w:rsidR="001E78E9">
        <w:t xml:space="preserve">pupils’ emotional and social </w:t>
      </w:r>
      <w:r w:rsidR="008E433E">
        <w:t xml:space="preserve"> </w:t>
      </w:r>
      <w:r w:rsidR="001E78E9">
        <w:t>well-being.</w:t>
      </w:r>
      <w:r w:rsidR="008E433E">
        <w:t xml:space="preserve"> </w:t>
      </w:r>
      <w:r w:rsidR="001E78E9">
        <w:t>Thrive helps us to check children’s readiness to</w:t>
      </w:r>
      <w:r w:rsidR="001E78E9">
        <w:t xml:space="preserve">  </w:t>
      </w:r>
      <w:r w:rsidR="001E78E9">
        <w:t>learn, to identify any gaps and then plan to meet</w:t>
      </w:r>
      <w:r w:rsidR="008E433E">
        <w:t xml:space="preserve"> </w:t>
      </w:r>
      <w:r w:rsidR="001E78E9">
        <w:t>them. Through doing so, we will be able to make</w:t>
      </w:r>
      <w:r w:rsidR="001E78E9">
        <w:t xml:space="preserve"> </w:t>
      </w:r>
      <w:r w:rsidR="001E78E9">
        <w:t>sure that all of our pupils have what they need to</w:t>
      </w:r>
      <w:r w:rsidR="008E433E">
        <w:t xml:space="preserve"> </w:t>
      </w:r>
      <w:r w:rsidR="001E78E9">
        <w:t>make the best possible progress in their learning.</w:t>
      </w:r>
    </w:p>
    <w:p w14:paraId="52806C50" w14:textId="071E023F" w:rsidR="001E78E9" w:rsidRPr="008E433E" w:rsidRDefault="001E78E9" w:rsidP="001E78E9">
      <w:pPr>
        <w:rPr>
          <w:b/>
          <w:color w:val="7030A0"/>
          <w:sz w:val="28"/>
          <w:szCs w:val="28"/>
          <w:u w:val="single"/>
        </w:rPr>
      </w:pPr>
      <w:r w:rsidRPr="008E433E">
        <w:rPr>
          <w:b/>
          <w:color w:val="7030A0"/>
          <w:sz w:val="28"/>
          <w:szCs w:val="28"/>
          <w:u w:val="single"/>
        </w:rPr>
        <w:t>Why do some children need Thrive?</w:t>
      </w:r>
    </w:p>
    <w:p w14:paraId="23C8081D" w14:textId="2804FAB6" w:rsidR="001E78E9" w:rsidRDefault="001E78E9" w:rsidP="008E433E">
      <w:pPr>
        <w:spacing w:after="0"/>
      </w:pPr>
      <w:r w:rsidRPr="001E78E9">
        <w:t xml:space="preserve">Unfortunately, (like all of us at some point in our lives), children may face challenges that knock </w:t>
      </w:r>
    </w:p>
    <w:p w14:paraId="4BEC0C36" w14:textId="16B94F26" w:rsidR="001E78E9" w:rsidRDefault="001E78E9" w:rsidP="008E433E">
      <w:pPr>
        <w:spacing w:after="0"/>
      </w:pPr>
      <w:r w:rsidRPr="001E78E9">
        <w:t>them off course. What is needed then is understanding and support to get them back on track. Many</w:t>
      </w:r>
    </w:p>
    <w:p w14:paraId="399D5EFD" w14:textId="457DF410" w:rsidR="001E78E9" w:rsidRDefault="001E78E9" w:rsidP="008E433E">
      <w:pPr>
        <w:spacing w:after="0"/>
      </w:pPr>
      <w:r w:rsidRPr="001E78E9">
        <w:t xml:space="preserve"> children will respond to the care, understanding and support given by parents, family, friends and </w:t>
      </w:r>
    </w:p>
    <w:p w14:paraId="6551F4E9" w14:textId="321FA960" w:rsidR="001E78E9" w:rsidRPr="001E78E9" w:rsidRDefault="001E78E9" w:rsidP="008E433E">
      <w:pPr>
        <w:spacing w:after="0"/>
      </w:pPr>
      <w:r w:rsidRPr="001E78E9">
        <w:t>teachers. However, some children need a little bit extra to enable them to:</w:t>
      </w:r>
    </w:p>
    <w:p w14:paraId="142D8928" w14:textId="2F82325F" w:rsidR="001E78E9" w:rsidRDefault="001E78E9" w:rsidP="007D57E0">
      <w:pPr>
        <w:pStyle w:val="ListParagraph"/>
        <w:numPr>
          <w:ilvl w:val="0"/>
          <w:numId w:val="1"/>
        </w:numPr>
      </w:pPr>
      <w:r>
        <w:t>Feel good about themselves</w:t>
      </w:r>
    </w:p>
    <w:p w14:paraId="31F37655" w14:textId="3E1BB011" w:rsidR="001E78E9" w:rsidRDefault="00071563" w:rsidP="001E78E9">
      <w:pPr>
        <w:pStyle w:val="ListParagraph"/>
        <w:numPr>
          <w:ilvl w:val="0"/>
          <w:numId w:val="1"/>
        </w:numPr>
      </w:pPr>
      <w:r>
        <w:rPr>
          <w:noProof/>
        </w:rPr>
        <w:drawing>
          <wp:anchor distT="0" distB="0" distL="114300" distR="114300" simplePos="0" relativeHeight="251730432" behindDoc="0" locked="0" layoutInCell="1" allowOverlap="1" wp14:anchorId="14C57174" wp14:editId="10E40997">
            <wp:simplePos x="0" y="0"/>
            <wp:positionH relativeFrom="column">
              <wp:posOffset>3438525</wp:posOffset>
            </wp:positionH>
            <wp:positionV relativeFrom="paragraph">
              <wp:posOffset>94615</wp:posOffset>
            </wp:positionV>
            <wp:extent cx="1933575" cy="1314450"/>
            <wp:effectExtent l="76200" t="76200" r="142875" b="133350"/>
            <wp:wrapThrough wrapText="bothSides">
              <wp:wrapPolygon edited="0">
                <wp:start x="-426" y="-1252"/>
                <wp:lineTo x="-851" y="-939"/>
                <wp:lineTo x="-851" y="22226"/>
                <wp:lineTo x="-426" y="23478"/>
                <wp:lineTo x="22558" y="23478"/>
                <wp:lineTo x="22983" y="19409"/>
                <wp:lineTo x="22983" y="4070"/>
                <wp:lineTo x="22558" y="-626"/>
                <wp:lineTo x="22558" y="-1252"/>
                <wp:lineTo x="-426" y="-1252"/>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3575" cy="1314450"/>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E78E9">
        <w:t>Know that they matter</w:t>
      </w:r>
    </w:p>
    <w:p w14:paraId="640F7A8F" w14:textId="1DF3F7CC" w:rsidR="001E78E9" w:rsidRDefault="001E78E9" w:rsidP="001E78E9">
      <w:pPr>
        <w:pStyle w:val="ListParagraph"/>
        <w:numPr>
          <w:ilvl w:val="0"/>
          <w:numId w:val="1"/>
        </w:numPr>
      </w:pPr>
      <w:r>
        <w:t>Become more resilient and resourceful</w:t>
      </w:r>
    </w:p>
    <w:p w14:paraId="40DDBE6E" w14:textId="588C1EA4" w:rsidR="001E78E9" w:rsidRDefault="001E78E9" w:rsidP="001E78E9">
      <w:pPr>
        <w:pStyle w:val="ListParagraph"/>
        <w:numPr>
          <w:ilvl w:val="0"/>
          <w:numId w:val="1"/>
        </w:numPr>
      </w:pPr>
      <w:r>
        <w:t>Have a positive place in society</w:t>
      </w:r>
      <w:r w:rsidR="009435A0">
        <w:t xml:space="preserve">                                          </w:t>
      </w:r>
    </w:p>
    <w:p w14:paraId="15DF4CD1" w14:textId="73027CD1" w:rsidR="001E78E9" w:rsidRDefault="001E78E9" w:rsidP="001E78E9">
      <w:pPr>
        <w:pStyle w:val="ListParagraph"/>
        <w:numPr>
          <w:ilvl w:val="0"/>
          <w:numId w:val="1"/>
        </w:numPr>
      </w:pPr>
      <w:r>
        <w:t>Form trusting, rewarding relationships</w:t>
      </w:r>
    </w:p>
    <w:p w14:paraId="3292B303" w14:textId="0C3F97CE" w:rsidR="001E78E9" w:rsidRDefault="001E78E9" w:rsidP="001E78E9">
      <w:pPr>
        <w:pStyle w:val="ListParagraph"/>
        <w:numPr>
          <w:ilvl w:val="0"/>
          <w:numId w:val="1"/>
        </w:numPr>
      </w:pPr>
      <w:r>
        <w:t>Be creative</w:t>
      </w:r>
    </w:p>
    <w:p w14:paraId="40EA3FB3" w14:textId="3F032480" w:rsidR="001E78E9" w:rsidRDefault="001E78E9" w:rsidP="001E78E9">
      <w:pPr>
        <w:pStyle w:val="ListParagraph"/>
        <w:numPr>
          <w:ilvl w:val="0"/>
          <w:numId w:val="1"/>
        </w:numPr>
      </w:pPr>
      <w:r>
        <w:t>Be compassionate and empathetic</w:t>
      </w:r>
    </w:p>
    <w:p w14:paraId="759A860C" w14:textId="2BEC17EB" w:rsidR="001E78E9" w:rsidRDefault="001E78E9" w:rsidP="001E78E9">
      <w:pPr>
        <w:pStyle w:val="ListParagraph"/>
        <w:numPr>
          <w:ilvl w:val="0"/>
          <w:numId w:val="1"/>
        </w:numPr>
      </w:pPr>
      <w:r>
        <w:t>Be thoughtful and self-aware</w:t>
      </w:r>
    </w:p>
    <w:p w14:paraId="44157A43" w14:textId="73D24643" w:rsidR="001E78E9" w:rsidRDefault="001E78E9" w:rsidP="001E78E9">
      <w:pPr>
        <w:pStyle w:val="ListParagraph"/>
        <w:numPr>
          <w:ilvl w:val="0"/>
          <w:numId w:val="1"/>
        </w:numPr>
      </w:pPr>
      <w:r>
        <w:t>Be productive</w:t>
      </w:r>
    </w:p>
    <w:p w14:paraId="07003895" w14:textId="07458192" w:rsidR="001E78E9" w:rsidRDefault="001E78E9" w:rsidP="001E78E9">
      <w:pPr>
        <w:pStyle w:val="ListParagraph"/>
        <w:numPr>
          <w:ilvl w:val="0"/>
          <w:numId w:val="1"/>
        </w:numPr>
      </w:pPr>
      <w:r>
        <w:t>Be able to overcome difficulties and setbacks</w:t>
      </w:r>
    </w:p>
    <w:p w14:paraId="29D10325" w14:textId="12ACCC25" w:rsidR="008E433E" w:rsidRPr="008E433E" w:rsidRDefault="008E433E" w:rsidP="008E433E">
      <w:pPr>
        <w:rPr>
          <w:u w:val="single"/>
        </w:rPr>
      </w:pPr>
      <w:r w:rsidRPr="008E433E">
        <w:rPr>
          <w:b/>
          <w:color w:val="7030A0"/>
          <w:sz w:val="28"/>
          <w:szCs w:val="28"/>
          <w:u w:val="single"/>
        </w:rPr>
        <w:t>THRIVE sessions for individuals or groups</w:t>
      </w:r>
    </w:p>
    <w:p w14:paraId="3F9E5D51" w14:textId="05612A39" w:rsidR="001E78E9" w:rsidRPr="001E78E9" w:rsidRDefault="008E433E" w:rsidP="008E433E">
      <w:r>
        <w:t>The Thrive approach offers practical strategies and techniques and is built around online assessments which identify children’s emotional development and provides action plans for their individual needs. Thrive promotes children’s emotional and social growth by building positive relationships between a child and their peers and helps them explore and understand their feelings through various activities.</w:t>
      </w:r>
    </w:p>
    <w:p w14:paraId="71D244F9" w14:textId="63ACF6BF" w:rsidR="008E433E" w:rsidRPr="003129E8" w:rsidRDefault="001E78E9" w:rsidP="001E78E9">
      <w:pPr>
        <w:rPr>
          <w:b/>
          <w:color w:val="7030A0"/>
          <w:sz w:val="28"/>
          <w:szCs w:val="28"/>
        </w:rPr>
      </w:pPr>
      <w:r w:rsidRPr="003129E8">
        <w:rPr>
          <w:b/>
          <w:color w:val="7030A0"/>
          <w:sz w:val="28"/>
          <w:szCs w:val="28"/>
        </w:rPr>
        <w:t>During each session there will be an activity which may include:</w:t>
      </w:r>
    </w:p>
    <w:p w14:paraId="7881A87A" w14:textId="03D5F7A1" w:rsidR="001E78E9" w:rsidRPr="003129E8" w:rsidRDefault="003129E8" w:rsidP="003129E8">
      <w:pPr>
        <w:pStyle w:val="ListParagraph"/>
        <w:numPr>
          <w:ilvl w:val="0"/>
          <w:numId w:val="2"/>
        </w:numPr>
      </w:pPr>
      <w:r w:rsidRPr="003129E8">
        <w:rPr>
          <w:noProof/>
        </w:rPr>
        <w:drawing>
          <wp:anchor distT="0" distB="0" distL="114300" distR="114300" simplePos="0" relativeHeight="251702784" behindDoc="0" locked="0" layoutInCell="1" allowOverlap="1" wp14:anchorId="5E0A95C3" wp14:editId="61554027">
            <wp:simplePos x="0" y="0"/>
            <wp:positionH relativeFrom="column">
              <wp:posOffset>4391025</wp:posOffset>
            </wp:positionH>
            <wp:positionV relativeFrom="paragraph">
              <wp:posOffset>169545</wp:posOffset>
            </wp:positionV>
            <wp:extent cx="1616710" cy="1362075"/>
            <wp:effectExtent l="76200" t="76200" r="135890" b="142875"/>
            <wp:wrapThrough wrapText="bothSides">
              <wp:wrapPolygon edited="0">
                <wp:start x="-509" y="-1208"/>
                <wp:lineTo x="-1018" y="-906"/>
                <wp:lineTo x="-1018" y="22355"/>
                <wp:lineTo x="-509" y="23564"/>
                <wp:lineTo x="22652" y="23564"/>
                <wp:lineTo x="22652" y="23262"/>
                <wp:lineTo x="23161" y="18730"/>
                <wp:lineTo x="23161" y="3927"/>
                <wp:lineTo x="22652" y="-604"/>
                <wp:lineTo x="22652" y="-1208"/>
                <wp:lineTo x="-509" y="-1208"/>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16710" cy="1362075"/>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9408" behindDoc="0" locked="0" layoutInCell="1" allowOverlap="1" wp14:anchorId="42C70DDC" wp14:editId="2817FFF1">
            <wp:simplePos x="0" y="0"/>
            <wp:positionH relativeFrom="column">
              <wp:posOffset>2514600</wp:posOffset>
            </wp:positionH>
            <wp:positionV relativeFrom="paragraph">
              <wp:posOffset>160655</wp:posOffset>
            </wp:positionV>
            <wp:extent cx="1615440" cy="1371600"/>
            <wp:effectExtent l="57150" t="57150" r="118110" b="114300"/>
            <wp:wrapThrough wrapText="bothSides">
              <wp:wrapPolygon edited="0">
                <wp:start x="-764" y="-900"/>
                <wp:lineTo x="-509" y="23100"/>
                <wp:lineTo x="22925" y="23100"/>
                <wp:lineTo x="22925" y="-900"/>
                <wp:lineTo x="-764" y="-90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15440" cy="1371600"/>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1E78E9" w:rsidRPr="003129E8">
        <w:t>Circle games</w:t>
      </w:r>
    </w:p>
    <w:p w14:paraId="21294489" w14:textId="621B7AA3" w:rsidR="001E78E9" w:rsidRPr="003129E8" w:rsidRDefault="001E78E9" w:rsidP="008E433E">
      <w:pPr>
        <w:pStyle w:val="ListParagraph"/>
        <w:numPr>
          <w:ilvl w:val="0"/>
          <w:numId w:val="2"/>
        </w:numPr>
      </w:pPr>
      <w:r w:rsidRPr="003129E8">
        <w:t>Arts and crafts</w:t>
      </w:r>
    </w:p>
    <w:p w14:paraId="47370B1E" w14:textId="43D5B803" w:rsidR="001E78E9" w:rsidRPr="003129E8" w:rsidRDefault="001E78E9" w:rsidP="008E433E">
      <w:pPr>
        <w:pStyle w:val="ListParagraph"/>
        <w:numPr>
          <w:ilvl w:val="0"/>
          <w:numId w:val="2"/>
        </w:numPr>
      </w:pPr>
      <w:r w:rsidRPr="003129E8">
        <w:t>Sand play</w:t>
      </w:r>
    </w:p>
    <w:p w14:paraId="25B26574" w14:textId="6095D949" w:rsidR="001E78E9" w:rsidRPr="003129E8" w:rsidRDefault="001E78E9" w:rsidP="008E433E">
      <w:pPr>
        <w:pStyle w:val="ListParagraph"/>
        <w:numPr>
          <w:ilvl w:val="0"/>
          <w:numId w:val="2"/>
        </w:numPr>
      </w:pPr>
      <w:r w:rsidRPr="003129E8">
        <w:t>Movement and relaxation</w:t>
      </w:r>
    </w:p>
    <w:p w14:paraId="47EAC7AA" w14:textId="3720E216" w:rsidR="001E78E9" w:rsidRPr="003129E8" w:rsidRDefault="001E78E9" w:rsidP="008E433E">
      <w:pPr>
        <w:pStyle w:val="ListParagraph"/>
        <w:numPr>
          <w:ilvl w:val="0"/>
          <w:numId w:val="2"/>
        </w:numPr>
      </w:pPr>
      <w:r w:rsidRPr="003129E8">
        <w:t>Hand and foot massage</w:t>
      </w:r>
    </w:p>
    <w:p w14:paraId="14FAAB43" w14:textId="408F9D0D" w:rsidR="001E78E9" w:rsidRPr="003129E8" w:rsidRDefault="001E78E9" w:rsidP="008E433E">
      <w:pPr>
        <w:pStyle w:val="ListParagraph"/>
        <w:numPr>
          <w:ilvl w:val="0"/>
          <w:numId w:val="2"/>
        </w:numPr>
      </w:pPr>
      <w:r w:rsidRPr="003129E8">
        <w:t>Cooking and preparing food</w:t>
      </w:r>
    </w:p>
    <w:p w14:paraId="6F88EF65" w14:textId="602D2FE4" w:rsidR="001E78E9" w:rsidRPr="003129E8" w:rsidRDefault="001E78E9" w:rsidP="008E433E">
      <w:pPr>
        <w:pStyle w:val="ListParagraph"/>
        <w:numPr>
          <w:ilvl w:val="0"/>
          <w:numId w:val="2"/>
        </w:numPr>
      </w:pPr>
      <w:r w:rsidRPr="003129E8">
        <w:t>Role play and puppet work</w:t>
      </w:r>
    </w:p>
    <w:p w14:paraId="22E9037E" w14:textId="40CD7D18" w:rsidR="00004B67" w:rsidRDefault="008E433E" w:rsidP="001E78E9">
      <w:pPr>
        <w:pStyle w:val="ListParagraph"/>
        <w:numPr>
          <w:ilvl w:val="0"/>
          <w:numId w:val="2"/>
        </w:numPr>
      </w:pPr>
      <w:r w:rsidRPr="003129E8">
        <w:t>G</w:t>
      </w:r>
      <w:r w:rsidR="003129E8" w:rsidRPr="003129E8">
        <w:t>ar</w:t>
      </w:r>
      <w:r w:rsidRPr="003129E8">
        <w:t>dening</w:t>
      </w:r>
    </w:p>
    <w:p w14:paraId="54DD4DA4" w14:textId="39F701CA" w:rsidR="00004B67" w:rsidRDefault="00004B67" w:rsidP="001E78E9">
      <w:bookmarkStart w:id="0" w:name="_GoBack"/>
      <w:bookmarkEnd w:id="0"/>
    </w:p>
    <w:p w14:paraId="48F87F71" w14:textId="498D29DB" w:rsidR="00004B67" w:rsidRDefault="00004B67" w:rsidP="001E78E9"/>
    <w:p w14:paraId="003DFD5A" w14:textId="18B53873" w:rsidR="00004B67" w:rsidRDefault="00004B67" w:rsidP="001E78E9"/>
    <w:p w14:paraId="652D1D5D" w14:textId="77777777" w:rsidR="00004B67" w:rsidRDefault="00004B67" w:rsidP="001E78E9"/>
    <w:p w14:paraId="0ECC776B" w14:textId="77777777" w:rsidR="00004B67" w:rsidRDefault="00004B67" w:rsidP="001E78E9"/>
    <w:p w14:paraId="550E04AF" w14:textId="77777777" w:rsidR="00004B67" w:rsidRDefault="00004B67" w:rsidP="001E78E9"/>
    <w:p w14:paraId="62C5174A" w14:textId="77777777" w:rsidR="00004B67" w:rsidRDefault="00004B67" w:rsidP="001E78E9"/>
    <w:p w14:paraId="3E1B5C6E" w14:textId="77777777" w:rsidR="00004B67" w:rsidRDefault="00004B67" w:rsidP="001E78E9"/>
    <w:p w14:paraId="3AB5CD0A" w14:textId="77777777" w:rsidR="00004B67" w:rsidRPr="001E78E9" w:rsidRDefault="00004B67" w:rsidP="001E78E9"/>
    <w:sectPr w:rsidR="00004B67" w:rsidRPr="001E78E9" w:rsidSect="003129E8">
      <w:pgSz w:w="11906" w:h="16838"/>
      <w:pgMar w:top="851" w:right="1440" w:bottom="1440" w:left="1440" w:header="708" w:footer="708" w:gutter="0"/>
      <w:pgBorders w:offsetFrom="page">
        <w:top w:val="single" w:sz="12" w:space="24" w:color="7030A0"/>
        <w:left w:val="single" w:sz="12" w:space="24" w:color="7030A0"/>
        <w:bottom w:val="single" w:sz="12" w:space="24" w:color="7030A0"/>
        <w:right w:val="single" w:sz="12"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9CAE8" w14:textId="77777777" w:rsidR="001E78E9" w:rsidRDefault="001E78E9" w:rsidP="001E78E9">
      <w:pPr>
        <w:spacing w:after="0" w:line="240" w:lineRule="auto"/>
      </w:pPr>
      <w:r>
        <w:separator/>
      </w:r>
    </w:p>
  </w:endnote>
  <w:endnote w:type="continuationSeparator" w:id="0">
    <w:p w14:paraId="59B1791D" w14:textId="77777777" w:rsidR="001E78E9" w:rsidRDefault="001E78E9" w:rsidP="001E7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13BDB" w14:textId="77777777" w:rsidR="001E78E9" w:rsidRDefault="001E78E9" w:rsidP="001E78E9">
      <w:pPr>
        <w:spacing w:after="0" w:line="240" w:lineRule="auto"/>
      </w:pPr>
      <w:r>
        <w:separator/>
      </w:r>
    </w:p>
  </w:footnote>
  <w:footnote w:type="continuationSeparator" w:id="0">
    <w:p w14:paraId="4C027B23" w14:textId="77777777" w:rsidR="001E78E9" w:rsidRDefault="001E78E9" w:rsidP="001E7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C46E3"/>
    <w:multiLevelType w:val="hybridMultilevel"/>
    <w:tmpl w:val="68E4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30028D"/>
    <w:multiLevelType w:val="hybridMultilevel"/>
    <w:tmpl w:val="4BE29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8E9"/>
    <w:rsid w:val="00004B67"/>
    <w:rsid w:val="00071563"/>
    <w:rsid w:val="001E78E9"/>
    <w:rsid w:val="002A3294"/>
    <w:rsid w:val="003129E8"/>
    <w:rsid w:val="00607791"/>
    <w:rsid w:val="007A03C1"/>
    <w:rsid w:val="007D57E0"/>
    <w:rsid w:val="00853DEF"/>
    <w:rsid w:val="008E433E"/>
    <w:rsid w:val="00915E46"/>
    <w:rsid w:val="009435A0"/>
    <w:rsid w:val="00A94641"/>
    <w:rsid w:val="00AB6103"/>
    <w:rsid w:val="00B23CDC"/>
    <w:rsid w:val="00B809D3"/>
    <w:rsid w:val="00C91635"/>
    <w:rsid w:val="00E45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ADC4AC3"/>
  <w15:chartTrackingRefBased/>
  <w15:docId w15:val="{34D34EAC-D56A-435C-84B5-2D625DCD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8E9"/>
    <w:pPr>
      <w:ind w:left="720"/>
      <w:contextualSpacing/>
    </w:pPr>
  </w:style>
  <w:style w:type="paragraph" w:styleId="Header">
    <w:name w:val="header"/>
    <w:basedOn w:val="Normal"/>
    <w:link w:val="HeaderChar"/>
    <w:uiPriority w:val="99"/>
    <w:unhideWhenUsed/>
    <w:rsid w:val="001E7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8E9"/>
  </w:style>
  <w:style w:type="paragraph" w:styleId="Footer">
    <w:name w:val="footer"/>
    <w:basedOn w:val="Normal"/>
    <w:link w:val="FooterChar"/>
    <w:uiPriority w:val="99"/>
    <w:unhideWhenUsed/>
    <w:rsid w:val="001E7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20F73993207441924FC896851D7CE5" ma:contentTypeVersion="13" ma:contentTypeDescription="Create a new document." ma:contentTypeScope="" ma:versionID="b9421edac741234642a68d7ba66b9031">
  <xsd:schema xmlns:xsd="http://www.w3.org/2001/XMLSchema" xmlns:xs="http://www.w3.org/2001/XMLSchema" xmlns:p="http://schemas.microsoft.com/office/2006/metadata/properties" xmlns:ns3="f9136560-778d-4701-a8e3-76a0dc5ec62d" xmlns:ns4="10edd8ff-38e1-4b50-8e38-571a4953393b" targetNamespace="http://schemas.microsoft.com/office/2006/metadata/properties" ma:root="true" ma:fieldsID="4c1467c9fad132bc181853494a24e893" ns3:_="" ns4:_="">
    <xsd:import namespace="f9136560-778d-4701-a8e3-76a0dc5ec62d"/>
    <xsd:import namespace="10edd8ff-38e1-4b50-8e38-571a495339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36560-778d-4701-a8e3-76a0dc5ec6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edd8ff-38e1-4b50-8e38-571a4953393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377485-0B6A-4473-B819-983F29702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36560-778d-4701-a8e3-76a0dc5ec62d"/>
    <ds:schemaRef ds:uri="10edd8ff-38e1-4b50-8e38-571a49533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AEE969-134F-4C48-A2B5-C0F451DA78BB}">
  <ds:schemaRefs>
    <ds:schemaRef ds:uri="http://schemas.microsoft.com/sharepoint/v3/contenttype/forms"/>
  </ds:schemaRefs>
</ds:datastoreItem>
</file>

<file path=customXml/itemProps3.xml><?xml version="1.0" encoding="utf-8"?>
<ds:datastoreItem xmlns:ds="http://schemas.openxmlformats.org/officeDocument/2006/customXml" ds:itemID="{0F776330-D3FA-468C-94A5-A85AF4B56594}">
  <ds:schemaRefs>
    <ds:schemaRef ds:uri="http://purl.org/dc/terms/"/>
    <ds:schemaRef ds:uri="http://schemas.microsoft.com/office/infopath/2007/PartnerControls"/>
    <ds:schemaRef ds:uri="http://schemas.microsoft.com/office/2006/documentManagement/types"/>
    <ds:schemaRef ds:uri="http://purl.org/dc/elements/1.1/"/>
    <ds:schemaRef ds:uri="http://www.w3.org/XML/1998/namespace"/>
    <ds:schemaRef ds:uri="f9136560-778d-4701-a8e3-76a0dc5ec62d"/>
    <ds:schemaRef ds:uri="http://purl.org/dc/dcmitype/"/>
    <ds:schemaRef ds:uri="http://schemas.openxmlformats.org/package/2006/metadata/core-properties"/>
    <ds:schemaRef ds:uri="10edd8ff-38e1-4b50-8e38-571a4953393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Marshall</dc:creator>
  <cp:keywords/>
  <dc:description/>
  <cp:lastModifiedBy>Bridget Marshall</cp:lastModifiedBy>
  <cp:revision>3</cp:revision>
  <cp:lastPrinted>2021-02-10T15:50:00Z</cp:lastPrinted>
  <dcterms:created xsi:type="dcterms:W3CDTF">2021-02-10T15:13:00Z</dcterms:created>
  <dcterms:modified xsi:type="dcterms:W3CDTF">2021-02-10T15:50:00Z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0x010100E420F73993207441924FC896851D7CE5</vt:lpwstr>
  </property>
</Properties>
</file>