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4C6CBF">
                              <w:rPr>
                                <w:sz w:val="30"/>
                              </w:rPr>
                              <w:t>9</w:t>
                            </w:r>
                            <w:r w:rsidR="00733EAD">
                              <w:rPr>
                                <w:sz w:val="30"/>
                              </w:rPr>
                              <w:t xml:space="preserve"> </w:t>
                            </w:r>
                            <w:r w:rsidRPr="008B3DEC">
                              <w:rPr>
                                <w:sz w:val="30"/>
                              </w:rPr>
                              <w:t>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C6CBF">
                              <w:rPr>
                                <w:sz w:val="30"/>
                              </w:rPr>
                              <w:t>Area and Perimeter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C6CBF">
                              <w:rPr>
                                <w:sz w:val="30"/>
                              </w:rPr>
                              <w:t>Area of a triangle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C6CBF">
                              <w:rPr>
                                <w:sz w:val="30"/>
                              </w:rPr>
                              <w:t>Area of a parallelogram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4C6CBF">
                              <w:rPr>
                                <w:sz w:val="30"/>
                              </w:rPr>
                              <w:t>Volume of a cuboid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4C6CBF">
                        <w:rPr>
                          <w:sz w:val="30"/>
                        </w:rPr>
                        <w:t>9</w:t>
                      </w:r>
                      <w:r w:rsidR="00733EAD">
                        <w:rPr>
                          <w:sz w:val="30"/>
                        </w:rPr>
                        <w:t xml:space="preserve"> </w:t>
                      </w:r>
                      <w:r w:rsidRPr="008B3DEC">
                        <w:rPr>
                          <w:sz w:val="30"/>
                        </w:rPr>
                        <w:t>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C6CBF">
                        <w:rPr>
                          <w:sz w:val="30"/>
                        </w:rPr>
                        <w:t>Area and Perimeter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C6CBF">
                        <w:rPr>
                          <w:sz w:val="30"/>
                        </w:rPr>
                        <w:t>Area of a triangle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C6CBF">
                        <w:rPr>
                          <w:sz w:val="30"/>
                        </w:rPr>
                        <w:t>Area of a parallelogram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4C6CBF">
                        <w:rPr>
                          <w:sz w:val="30"/>
                        </w:rPr>
                        <w:t>Volume of a cuboid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4C6CBF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  <w:bookmarkStart w:id="1" w:name="_GoBack"/>
      <w:bookmarkEnd w:id="1"/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4C6CBF"/>
    <w:rsid w:val="005B397D"/>
    <w:rsid w:val="005E343A"/>
    <w:rsid w:val="006172DB"/>
    <w:rsid w:val="0062511A"/>
    <w:rsid w:val="00684CB8"/>
    <w:rsid w:val="0072134F"/>
    <w:rsid w:val="00733EAD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119A6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AE038-FE32-4693-8979-C056A94AF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2020-06-16T07:28:00Z</dcterms:created>
  <dcterms:modified xsi:type="dcterms:W3CDTF">2020-06-16T07:28:00Z</dcterms:modified>
</cp:coreProperties>
</file>